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732E0" w:rsidRDefault="000732E0" w:rsidP="000732E0">
      <w:pPr>
        <w:pStyle w:val="a3"/>
        <w:spacing w:before="0" w:beforeAutospacing="0" w:after="0" w:afterAutospacing="0"/>
        <w:ind w:firstLine="709"/>
        <w:rPr>
          <w:b/>
          <w:sz w:val="28"/>
          <w:szCs w:val="28"/>
        </w:rPr>
      </w:pPr>
    </w:p>
    <w:p w:rsidR="000732E0" w:rsidRDefault="000732E0" w:rsidP="000732E0">
      <w:pPr>
        <w:pStyle w:val="a3"/>
        <w:spacing w:before="0" w:beforeAutospacing="0" w:after="0" w:afterAutospacing="0"/>
        <w:ind w:firstLine="709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286375" cy="49434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375" cy="494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32E0" w:rsidRDefault="000732E0" w:rsidP="000732E0">
      <w:pPr>
        <w:pStyle w:val="a3"/>
        <w:spacing w:before="0" w:beforeAutospacing="0" w:after="0" w:afterAutospacing="0"/>
        <w:ind w:firstLine="709"/>
        <w:rPr>
          <w:b/>
          <w:sz w:val="28"/>
          <w:szCs w:val="28"/>
        </w:rPr>
      </w:pPr>
    </w:p>
    <w:p w:rsidR="000732E0" w:rsidRDefault="000732E0" w:rsidP="000732E0">
      <w:pPr>
        <w:pStyle w:val="a3"/>
        <w:spacing w:before="0" w:beforeAutospacing="0" w:after="0" w:afterAutospacing="0"/>
        <w:ind w:firstLine="709"/>
        <w:rPr>
          <w:b/>
          <w:sz w:val="28"/>
          <w:szCs w:val="28"/>
        </w:rPr>
      </w:pPr>
      <w:r>
        <w:rPr>
          <w:b/>
          <w:sz w:val="28"/>
          <w:szCs w:val="28"/>
        </w:rPr>
        <w:t>Программа внеурочной деятельности «</w:t>
      </w:r>
      <w:r>
        <w:rPr>
          <w:b/>
          <w:sz w:val="28"/>
          <w:szCs w:val="28"/>
        </w:rPr>
        <w:t>Юный эколог</w:t>
      </w:r>
      <w:bookmarkStart w:id="0" w:name="_GoBack"/>
      <w:bookmarkEnd w:id="0"/>
      <w:r>
        <w:rPr>
          <w:b/>
          <w:sz w:val="28"/>
          <w:szCs w:val="28"/>
        </w:rPr>
        <w:t xml:space="preserve">» </w:t>
      </w:r>
    </w:p>
    <w:p w:rsidR="000732E0" w:rsidRDefault="000732E0" w:rsidP="000732E0">
      <w:pPr>
        <w:pStyle w:val="a3"/>
        <w:numPr>
          <w:ilvl w:val="0"/>
          <w:numId w:val="1"/>
        </w:numPr>
        <w:spacing w:before="0" w:beforeAutospacing="0" w:after="0" w:afterAutospacing="0"/>
        <w:ind w:left="0" w:firstLine="709"/>
        <w:rPr>
          <w:b/>
          <w:sz w:val="28"/>
          <w:szCs w:val="28"/>
        </w:rPr>
      </w:pPr>
      <w:r>
        <w:rPr>
          <w:b/>
          <w:sz w:val="28"/>
          <w:szCs w:val="28"/>
        </w:rPr>
        <w:t>Планируемые результаты внеурочной деятельности</w:t>
      </w:r>
    </w:p>
    <w:p w:rsidR="000732E0" w:rsidRDefault="000732E0" w:rsidP="000732E0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ходе реализации программы внеурочной деятельности «Живая планета» на ступени начального общего образования должно обеспечиваться достижение обучающимися:</w:t>
      </w:r>
    </w:p>
    <w:p w:rsidR="000732E0" w:rsidRDefault="000732E0" w:rsidP="000732E0">
      <w:pPr>
        <w:pStyle w:val="a3"/>
        <w:spacing w:before="0" w:beforeAutospacing="0" w:after="0" w:afterAutospacing="0"/>
        <w:ind w:firstLine="709"/>
        <w:rPr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Личностных результатов </w:t>
      </w:r>
      <w:r>
        <w:rPr>
          <w:i/>
          <w:sz w:val="28"/>
          <w:szCs w:val="28"/>
        </w:rPr>
        <w:t xml:space="preserve"> 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Осознавать единство и целостность окружающего мира, возможности его познаваемости и объяснимости на основе достижений науки.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Постепенно выстраивать собственное целостное мировоззрение.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Осознавать потребность и готовность к самообразованию, в том числе и в рамках самостоятельной деятельности вне школы.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Оценивать жизненные ситуации с точки зрения безопасного образа жизни и сохранения здоровья.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Оценивать экологический риск взаимоотношений человека и природы.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Уметь оценивать свою деятельность и поступки других людей с точки зрения сохранения окружающей среды – гаранта жизни и благополучия людей на Земле.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Развивать  любознательность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интерес к изучению природы методами искусства и естественных наук;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Ответственно относиться к природе, осознавая необходимость сохранения окружающей среды.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hAnsi="Times New Roman"/>
          <w:b/>
          <w:i/>
          <w:sz w:val="28"/>
          <w:szCs w:val="28"/>
        </w:rPr>
      </w:pPr>
      <w:proofErr w:type="spellStart"/>
      <w:proofErr w:type="gramStart"/>
      <w:r>
        <w:rPr>
          <w:rFonts w:ascii="Times New Roman" w:hAnsi="Times New Roman"/>
          <w:b/>
          <w:i/>
          <w:sz w:val="28"/>
          <w:szCs w:val="28"/>
        </w:rPr>
        <w:t>Метапредметных</w:t>
      </w:r>
      <w:proofErr w:type="spellEnd"/>
      <w:r>
        <w:rPr>
          <w:rFonts w:ascii="Times New Roman" w:hAnsi="Times New Roman"/>
          <w:b/>
          <w:i/>
          <w:sz w:val="28"/>
          <w:szCs w:val="28"/>
        </w:rPr>
        <w:t xml:space="preserve">  результатов</w:t>
      </w:r>
      <w:proofErr w:type="gramEnd"/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Регулятивные УУД: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Самостоятельно обнаруживать и формулировать учебную проблему, определять цель учебной деятельности, выбирать тему проекта.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Выдвигать версии решения проблемы, осознавать конечный результат, выбирать из предложенных и искать самостоятельно средства достижения цели.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Составлять (индивидуально или в группе) план решения проблемы (выполнения проекта).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Работая по плану, сверять свои действия с целью и, при необходимости, исправлять ошибки самостоятельно.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В диалоге с учителем совершенствовать самостоятельно выработанные критерии оценки.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Познавательные УУД: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Анализировать, сравнивать, классифицировать и обобщать факты и явления. Выявлять причины и следствия простых явлений.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Осуществлять сравнение,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сериацию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и классификацию, самостоятельно выбирая основания и критерии для указанных логических операций; строить классификацию на основе дихотомического деления (на основе отрицания).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Строить логическое рассуждение, включающее установление причинно-следственных связей.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Создавать схематические модели с выделением существенных характеристик объекта.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Составлять тезисы, различные виды планов (простых, сложных и т.п.).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Преобразовывать информацию из одного вида в другой (таблицу в текст и пр.).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Вычитывать все уровни текстовой информации.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Уметь определять возможные источники необходимых сведений, производить поиск информации, анализировать и оценивать ее достоверность.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Коммуникативные УУД: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Самостоятельно организовывать учебное взаимодействие в группе (определять общие цели, распределять роли, договариваться друг с другом и т.д.).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Уметь ставить цели и планировать личную учебную деятельность; Оценивать собственный вклад в деятельность группы; проводить самооценку уровня личных учебных достижений;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Освоить элементарные приемы исследовательской деятельности, доступных для детей младшего школьного возраста;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Уметь формулировать с помощью учителя цели учебного исследования (опыта, наблюдения), составлять его плана, фиксировать результаты, использовать простые измерительные приборы, формулировать выводов по результатам исследования;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Знать приемы работы с информацией, что включает в себя умения: </w:t>
      </w:r>
      <w:r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поиска и отбора источников информации в соответствии с учебной задачей; понимания информации, представленной в различной знаковой форме — в виде таблиц, диаграмм, графиков, рисунков и т.д.;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Предметных  результатов</w:t>
      </w:r>
      <w:proofErr w:type="gramEnd"/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Осознавать исключительную роль жизни на Земле и значение экологии в жизни человека и общества: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Определять роль в природе различных групп организмов;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Объяснять роль живых организмов в круговороте веществ экосистемы.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Иметь представления о природе как развивающейся системе: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Рассматривать биологические процессы в развитии;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Приводить примеры приспособлений организмов к среде обитания и объяснять их значение.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Использовать биологические знания в быту;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Объяснять значение живых организмов в жизни и хозяйстве человека.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Объяснять мир с точки зрения экологии;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Перечислять отличительные свойства живого;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Различать основные группы живых организмов;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Понимать смысл экологических терминов;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Характеризовать методы экологической науки (наблюдение, описание, измерение, сравнение, эксперимент, моделирование) и их роль в познании живой природы;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Проводить биологические опыты и эксперименты и объяснять их результаты; пользоваться увеличительными приборами.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Оценивать поведение человека с точки зрения здорового образа жизни;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Использовать знания биологии при соблюдении правил повседневной гигиены;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Различать съедобные и ядовитые организмы своей местности.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Уметь выявлять и анализировать проблемы взаимосвязей в окружающей природной и социальной среде.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Осуществлять прогностическую и рефлексивную оценку деятельности в процессе выполнения экологических акций; опыт взаимодействия с природной средой и участие в природоохранных мероприятиях;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Уметь работать с научной литературой.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>Содержание внеурочной деятельности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Введение.  1</w:t>
      </w:r>
      <w:proofErr w:type="gramStart"/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ч.(</w:t>
      </w:r>
      <w:proofErr w:type="gramEnd"/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1 аудиторный)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Раскрытые и нераскрытые загадки нашей планеты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(Обзор основных тем курса.)</w:t>
      </w:r>
    </w:p>
    <w:p w:rsidR="000732E0" w:rsidRDefault="000732E0" w:rsidP="000732E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i/>
          <w:sz w:val="28"/>
          <w:szCs w:val="28"/>
          <w:lang w:eastAsia="ru-RU"/>
        </w:rPr>
        <w:t>Формы проведения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:</w:t>
      </w:r>
    </w:p>
    <w:p w:rsidR="000732E0" w:rsidRDefault="000732E0" w:rsidP="000732E0">
      <w:pPr>
        <w:pStyle w:val="a4"/>
        <w:widowControl w:val="0"/>
        <w:numPr>
          <w:ilvl w:val="0"/>
          <w:numId w:val="2"/>
        </w:numPr>
        <w:overflowPunct w:val="0"/>
        <w:autoSpaceDE w:val="0"/>
        <w:autoSpaceDN w:val="0"/>
        <w:adjustRightInd w:val="0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беседа</w:t>
      </w:r>
    </w:p>
    <w:p w:rsidR="000732E0" w:rsidRDefault="000732E0" w:rsidP="000732E0">
      <w:pPr>
        <w:pStyle w:val="a4"/>
        <w:widowControl w:val="0"/>
        <w:numPr>
          <w:ilvl w:val="0"/>
          <w:numId w:val="2"/>
        </w:numPr>
        <w:overflowPunct w:val="0"/>
        <w:autoSpaceDE w:val="0"/>
        <w:autoSpaceDN w:val="0"/>
        <w:adjustRightInd w:val="0"/>
        <w:spacing w:after="0" w:line="240" w:lineRule="auto"/>
        <w:ind w:left="0" w:firstLine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презентация</w:t>
      </w:r>
    </w:p>
    <w:p w:rsidR="000732E0" w:rsidRDefault="000732E0" w:rsidP="000732E0">
      <w:pPr>
        <w:pStyle w:val="a4"/>
        <w:widowControl w:val="0"/>
        <w:overflowPunct w:val="0"/>
        <w:autoSpaceDE w:val="0"/>
        <w:autoSpaceDN w:val="0"/>
        <w:adjustRightInd w:val="0"/>
        <w:spacing w:after="0" w:line="240" w:lineRule="auto"/>
        <w:ind w:left="709"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Природа знает лучше.  5 ч. (1 </w:t>
      </w:r>
      <w:proofErr w:type="gramStart"/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аудиторный,  4</w:t>
      </w:r>
      <w:proofErr w:type="gramEnd"/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внеаудиторных)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Исследуем, проверяем, ищем и находим… 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Экскурсия на детскую экологическую станцию города Краснодара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(</w:t>
      </w: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В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природе все должно идти своим чередом — нельзя покорять природу, а нужно сотрудничать с ней. Почему о человеке иногда говорят — «неразумное дитя природы»? Как человек помогает природе восстановиться?</w:t>
      </w:r>
      <w: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Знакомство с флорой и фауной Краснодарского края.)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i/>
          <w:sz w:val="28"/>
          <w:szCs w:val="28"/>
          <w:lang w:eastAsia="ru-RU"/>
        </w:rPr>
        <w:t>Формы проведения:</w:t>
      </w:r>
    </w:p>
    <w:p w:rsidR="000732E0" w:rsidRDefault="000732E0" w:rsidP="000732E0">
      <w:pPr>
        <w:pStyle w:val="a4"/>
        <w:numPr>
          <w:ilvl w:val="0"/>
          <w:numId w:val="3"/>
        </w:numPr>
        <w:spacing w:after="0" w:line="240" w:lineRule="auto"/>
        <w:ind w:left="0" w:firstLine="709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экскурсия </w:t>
      </w:r>
    </w:p>
    <w:p w:rsidR="000732E0" w:rsidRDefault="000732E0" w:rsidP="000732E0">
      <w:pPr>
        <w:pStyle w:val="a4"/>
        <w:numPr>
          <w:ilvl w:val="0"/>
          <w:numId w:val="3"/>
        </w:numPr>
        <w:spacing w:after="0" w:line="240" w:lineRule="auto"/>
        <w:ind w:left="0"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беседа</w:t>
      </w:r>
    </w:p>
    <w:p w:rsidR="000732E0" w:rsidRDefault="000732E0" w:rsidP="000732E0">
      <w:pPr>
        <w:pStyle w:val="a4"/>
        <w:numPr>
          <w:ilvl w:val="0"/>
          <w:numId w:val="3"/>
        </w:numPr>
        <w:spacing w:after="0" w:line="240" w:lineRule="auto"/>
        <w:ind w:left="0"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презентация</w:t>
      </w:r>
    </w:p>
    <w:p w:rsidR="000732E0" w:rsidRDefault="000732E0" w:rsidP="000732E0">
      <w:pPr>
        <w:spacing w:after="0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Мы отвечаем за Землю: что может каждый из нас? 1 </w:t>
      </w:r>
      <w:proofErr w:type="gramStart"/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ч.(</w:t>
      </w:r>
      <w:proofErr w:type="gramEnd"/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1 аудиторный)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Творим чудеса своими руками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(Знакомство с разнообразными профессиями, имеющими непосредственное отношение к экологии (специалисты в области биологической экологии; экологии города и жилища; промышленной, медицинской космической экологии; палеоэкологии и т.д.)). 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Формы проведения: </w:t>
      </w:r>
    </w:p>
    <w:p w:rsidR="000732E0" w:rsidRDefault="000732E0" w:rsidP="000732E0">
      <w:pPr>
        <w:pStyle w:val="a4"/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беседа</w:t>
      </w:r>
    </w:p>
    <w:p w:rsidR="000732E0" w:rsidRDefault="000732E0" w:rsidP="000732E0">
      <w:pPr>
        <w:pStyle w:val="a4"/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презентация</w:t>
      </w:r>
    </w:p>
    <w:p w:rsidR="000732E0" w:rsidRDefault="000732E0" w:rsidP="000732E0">
      <w:pPr>
        <w:pStyle w:val="a4"/>
        <w:numPr>
          <w:ilvl w:val="0"/>
          <w:numId w:val="4"/>
        </w:num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Все должно куда-то деваться!?  7ч. (4 аудиторных, 3 внеаудиторных)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Свалка по имени Земля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Куда деть мусор? 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Что мы выбрасываем, или Золотые россыпи помоек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Устами младенца, или не спешите выбрасывать своё будущее (отходы)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Что может сделать один?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Экологический буксир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(Почему в природе не существует проблемы отходов. Круговорот веществ в природе. Как человек решает проблему отходов. Проблема отходов в настоящее время. Почему некоторые вещества, которые создает человек, не включаются в природный круговорот? Выбор тем для выполнения коллективного проекта.) 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 xml:space="preserve">Практическая групповая работа: </w:t>
      </w:r>
      <w:proofErr w:type="gramStart"/>
      <w:r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>Сбор  и</w:t>
      </w:r>
      <w:proofErr w:type="gramEnd"/>
      <w:r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 xml:space="preserve"> обработка информации по темам коллективного проекта. 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Формы проведения: </w:t>
      </w:r>
    </w:p>
    <w:p w:rsidR="000732E0" w:rsidRDefault="000732E0" w:rsidP="000732E0">
      <w:pPr>
        <w:pStyle w:val="a4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беседа</w:t>
      </w:r>
    </w:p>
    <w:p w:rsidR="000732E0" w:rsidRDefault="000732E0" w:rsidP="000732E0">
      <w:pPr>
        <w:pStyle w:val="a4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презентация</w:t>
      </w:r>
    </w:p>
    <w:p w:rsidR="000732E0" w:rsidRDefault="000732E0" w:rsidP="000732E0">
      <w:pPr>
        <w:pStyle w:val="a4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исследовательские работы</w:t>
      </w:r>
    </w:p>
    <w:p w:rsidR="000732E0" w:rsidRDefault="000732E0" w:rsidP="000732E0">
      <w:pPr>
        <w:pStyle w:val="a4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викторины</w:t>
      </w:r>
    </w:p>
    <w:p w:rsidR="000732E0" w:rsidRDefault="000732E0" w:rsidP="000732E0">
      <w:pPr>
        <w:pStyle w:val="a4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экологическая акция</w:t>
      </w:r>
    </w:p>
    <w:p w:rsidR="000732E0" w:rsidRDefault="000732E0" w:rsidP="000732E0">
      <w:pPr>
        <w:pStyle w:val="a4"/>
        <w:spacing w:after="0" w:line="240" w:lineRule="auto"/>
        <w:ind w:left="1429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b/>
          <w:bCs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bCs/>
          <w:i/>
          <w:sz w:val="28"/>
          <w:szCs w:val="28"/>
          <w:lang w:eastAsia="ru-RU"/>
        </w:rPr>
        <w:t xml:space="preserve">Тихий уголок детства. 3 </w:t>
      </w:r>
      <w:proofErr w:type="gramStart"/>
      <w:r>
        <w:rPr>
          <w:rFonts w:ascii="Times New Roman" w:eastAsia="Times New Roman" w:hAnsi="Times New Roman"/>
          <w:b/>
          <w:bCs/>
          <w:i/>
          <w:sz w:val="28"/>
          <w:szCs w:val="28"/>
          <w:lang w:eastAsia="ru-RU"/>
        </w:rPr>
        <w:t>ч.(</w:t>
      </w:r>
      <w:proofErr w:type="gramEnd"/>
      <w:r>
        <w:rPr>
          <w:rFonts w:ascii="Times New Roman" w:eastAsia="Times New Roman" w:hAnsi="Times New Roman"/>
          <w:b/>
          <w:bCs/>
          <w:i/>
          <w:sz w:val="28"/>
          <w:szCs w:val="28"/>
          <w:lang w:eastAsia="ru-RU"/>
        </w:rPr>
        <w:t>1 аудиторный, 2 внеаудиторный)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Мы с природой дружим, мусор нам не нужен!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Экскурсия в парк</w:t>
      </w:r>
      <w:r>
        <w:t xml:space="preserve">  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(Загрязнение окружающей среды и состояние живых организмов (на примере флоры, фауны, атмосферы и гидросферы Родного края). Загрязнение окружающей среды и здоровье человека.)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 xml:space="preserve">Практическая групповая работа: </w:t>
      </w:r>
      <w:proofErr w:type="gramStart"/>
      <w:r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>Сбор  и</w:t>
      </w:r>
      <w:proofErr w:type="gramEnd"/>
      <w:r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 xml:space="preserve"> обработка информации по темам коллективного проекта. 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Формы проведения: </w:t>
      </w:r>
    </w:p>
    <w:p w:rsidR="000732E0" w:rsidRDefault="000732E0" w:rsidP="000732E0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беседа</w:t>
      </w:r>
    </w:p>
    <w:p w:rsidR="000732E0" w:rsidRDefault="000732E0" w:rsidP="000732E0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презентация</w:t>
      </w:r>
    </w:p>
    <w:p w:rsidR="000732E0" w:rsidRDefault="000732E0" w:rsidP="000732E0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исследовательские работы</w:t>
      </w:r>
    </w:p>
    <w:p w:rsidR="000732E0" w:rsidRDefault="000732E0" w:rsidP="000732E0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викторины</w:t>
      </w:r>
    </w:p>
    <w:p w:rsidR="000732E0" w:rsidRDefault="000732E0" w:rsidP="000732E0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экскурсия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u w:val="single"/>
          <w:lang w:eastAsia="ru-RU"/>
        </w:rPr>
      </w:pP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За все надо платить! 8 ч. (5 аудиторных, 3 внеаудиторных)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Экологическое состояние водоёмов</w:t>
      </w:r>
      <w:r>
        <w:t xml:space="preserve">.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Вода источник жизни.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Экологическое состояние лесов. Зачем сажать деревья?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Экологическое состояние степей. Зелёная аптека матери - природы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«Не деньги богатство — бережливость да разум». Источники богатства государства.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«Береги землю родимую, как мать любимую».  Здоровье человека и окружающая среда.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«Что сегодня сбережёшь, завтра пригодится». Истощение природных ресурсов, загрязнение окружающей среды.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«Дерево скоро садят, да не скоро с него плод едят». Человек изменяет Землю. Экологические катастрофы.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Исследуем, проверяем, ищем и находим…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(Природные ресурсы </w:t>
      </w: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( полезные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ископаемые, реки, леса, степи) — источник богатства государства и благосостояния его населения. Природные богатства России. Источники богатства государства: природные ресурсы, результаты деятельности людей (интеллектуальной, творческой, трудовой). Источники богатства человека: результаты его деятельности, знания, умения, предприимчивость. Открытия и изобретения. Создание новых технологий. Важность знаний в создании богатства. Ценности материальные и нематериальные. Богатство и культура. Богатство и милосердие.  Ничто не дается нам даром. За ухудшение состояния окружающей среды человек расплачивается своим здоровьем. За повышение урожая — «платит» удобрениями. За рост отходов — природными территориями, на которых создаются свалки и полигоны для захоронения твердых отходов и др. Истощение природных ресурсов, загрязнение окружающей среды, сокращение разнообразия видов живых организмов — цена возрастающих потребностей человека. Необходимость разумного сокращения потребностей).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lastRenderedPageBreak/>
        <w:t xml:space="preserve">Практическая групповая работа: </w:t>
      </w:r>
      <w:proofErr w:type="gramStart"/>
      <w:r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>Сбор  и</w:t>
      </w:r>
      <w:proofErr w:type="gramEnd"/>
      <w:r>
        <w:rPr>
          <w:rFonts w:ascii="Times New Roman" w:eastAsia="Times New Roman" w:hAnsi="Times New Roman"/>
          <w:sz w:val="28"/>
          <w:szCs w:val="28"/>
          <w:u w:val="single"/>
          <w:lang w:eastAsia="ru-RU"/>
        </w:rPr>
        <w:t xml:space="preserve"> обработка информации по темам коллективного проекта. 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Формы проведения: </w:t>
      </w:r>
    </w:p>
    <w:p w:rsidR="000732E0" w:rsidRDefault="000732E0" w:rsidP="000732E0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беседа</w:t>
      </w:r>
    </w:p>
    <w:p w:rsidR="000732E0" w:rsidRDefault="000732E0" w:rsidP="000732E0">
      <w:pPr>
        <w:widowControl w:val="0"/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виртуальные путешествия</w:t>
      </w:r>
    </w:p>
    <w:p w:rsidR="000732E0" w:rsidRDefault="000732E0" w:rsidP="000732E0">
      <w:pPr>
        <w:widowControl w:val="0"/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презентации</w:t>
      </w:r>
    </w:p>
    <w:p w:rsidR="000732E0" w:rsidRDefault="000732E0" w:rsidP="000732E0">
      <w:pPr>
        <w:widowControl w:val="0"/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исследовательские работы</w:t>
      </w:r>
    </w:p>
    <w:p w:rsidR="000732E0" w:rsidRDefault="000732E0" w:rsidP="000732E0">
      <w:pPr>
        <w:numPr>
          <w:ilvl w:val="0"/>
          <w:numId w:val="7"/>
        </w:numPr>
        <w:spacing w:after="0" w:line="240" w:lineRule="auto"/>
        <w:contextualSpacing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анкетирование</w:t>
      </w:r>
    </w:p>
    <w:p w:rsidR="000732E0" w:rsidRDefault="000732E0" w:rsidP="000732E0">
      <w:pPr>
        <w:numPr>
          <w:ilvl w:val="0"/>
          <w:numId w:val="7"/>
        </w:numPr>
        <w:spacing w:after="0" w:line="240" w:lineRule="auto"/>
        <w:contextualSpacing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проекты</w:t>
      </w:r>
    </w:p>
    <w:p w:rsidR="000732E0" w:rsidRDefault="000732E0" w:rsidP="000732E0">
      <w:pPr>
        <w:widowControl w:val="0"/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устные журналы</w:t>
      </w:r>
    </w:p>
    <w:p w:rsidR="000732E0" w:rsidRDefault="000732E0" w:rsidP="000732E0">
      <w:pPr>
        <w:widowControl w:val="0"/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викторины</w:t>
      </w:r>
    </w:p>
    <w:p w:rsidR="000732E0" w:rsidRDefault="000732E0" w:rsidP="000732E0">
      <w:pPr>
        <w:widowControl w:val="0"/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textAlignment w:val="baseline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экскурсии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u w:val="single"/>
          <w:lang w:eastAsia="ru-RU"/>
        </w:rPr>
      </w:pP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Чем опасны отходы, и как с ними бороться?  9ч. (6 аудиторных, 3 внеаудиторных)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Увеличение количества промышленных и бытовых отходов. 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Способы утилизации отходов: сжигание и захоронение отходов.        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Соберём. Сдадим. Переработаем. Раздельный сбор отходов.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Повторное использование отходов (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рециклинг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>).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Как повторно </w:t>
      </w:r>
      <w:proofErr w:type="gramStart"/>
      <w:r>
        <w:rPr>
          <w:rFonts w:ascii="Times New Roman" w:eastAsia="Times New Roman" w:hAnsi="Times New Roman"/>
          <w:sz w:val="28"/>
          <w:szCs w:val="28"/>
          <w:lang w:eastAsia="ru-RU"/>
        </w:rPr>
        <w:t>используется</w:t>
      </w:r>
      <w:proofErr w:type="gram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утиль и макулатура.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Утилизация и повторное использование стекла.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Спасите ежиков!! Акция по сбору батареек.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Научим других тому, о чем узнали сами.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(Вступительная беседа: что происходит с твердыми отходами после того, как мы выносим их из дома.  Виртуальная экскурсия на мусороперерабатывающий завод (станцию по сортировке мусора,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мусоросжигающий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завод, полигон ТБО Компостирование)). 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Виртуальная </w:t>
      </w:r>
      <w:proofErr w:type="gramStart"/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экскурсия :</w:t>
      </w:r>
      <w:proofErr w:type="gramEnd"/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«Что происходит с твердыми отходами?».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Коллективный </w:t>
      </w:r>
      <w:proofErr w:type="gramStart"/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>проект :</w:t>
      </w:r>
      <w:proofErr w:type="gramEnd"/>
      <w:r>
        <w:rPr>
          <w:rFonts w:ascii="Times New Roman" w:eastAsia="Times New Roman" w:hAnsi="Times New Roman"/>
          <w:b/>
          <w:sz w:val="28"/>
          <w:szCs w:val="28"/>
          <w:u w:val="single"/>
          <w:lang w:eastAsia="ru-RU"/>
        </w:rPr>
        <w:t xml:space="preserve"> Составление  и презентация мини-энциклопедии «Мусор от А до Я».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0732E0" w:rsidRDefault="000732E0" w:rsidP="000732E0">
      <w:pPr>
        <w:spacing w:after="0" w:line="240" w:lineRule="auto"/>
        <w:ind w:firstLine="709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Формы проведения: </w:t>
      </w:r>
    </w:p>
    <w:p w:rsidR="000732E0" w:rsidRDefault="000732E0" w:rsidP="000732E0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презентация проекта</w:t>
      </w:r>
    </w:p>
    <w:p w:rsidR="000732E0" w:rsidRDefault="000732E0" w:rsidP="000732E0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экскурсия</w:t>
      </w:r>
    </w:p>
    <w:p w:rsidR="000732E0" w:rsidRDefault="000732E0" w:rsidP="000732E0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  <w:sectPr w:rsidR="000732E0" w:rsidSect="000732E0">
          <w:pgSz w:w="11906" w:h="16838"/>
          <w:pgMar w:top="1134" w:right="1701" w:bottom="1134" w:left="850" w:header="708" w:footer="708" w:gutter="0"/>
          <w:cols w:space="720"/>
          <w:docGrid w:linePitch="299"/>
        </w:sectPr>
      </w:pPr>
    </w:p>
    <w:p w:rsidR="000732E0" w:rsidRDefault="000732E0" w:rsidP="000732E0">
      <w:pPr>
        <w:pStyle w:val="a4"/>
        <w:numPr>
          <w:ilvl w:val="0"/>
          <w:numId w:val="1"/>
        </w:numPr>
        <w:spacing w:after="0" w:line="240" w:lineRule="auto"/>
        <w:ind w:left="0"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Тематическое планирование</w:t>
      </w:r>
    </w:p>
    <w:p w:rsidR="000732E0" w:rsidRDefault="000732E0" w:rsidP="000732E0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tbl>
      <w:tblPr>
        <w:tblStyle w:val="1"/>
        <w:tblW w:w="0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710"/>
        <w:gridCol w:w="4678"/>
        <w:gridCol w:w="992"/>
        <w:gridCol w:w="992"/>
        <w:gridCol w:w="1134"/>
        <w:gridCol w:w="7088"/>
      </w:tblGrid>
      <w:tr w:rsidR="000732E0" w:rsidTr="000732E0">
        <w:tc>
          <w:tcPr>
            <w:tcW w:w="7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№ п/п</w:t>
            </w:r>
          </w:p>
        </w:tc>
        <w:tc>
          <w:tcPr>
            <w:tcW w:w="46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Наименование разделов, блоков, тем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Всего час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Кол-во часов</w:t>
            </w:r>
          </w:p>
        </w:tc>
        <w:tc>
          <w:tcPr>
            <w:tcW w:w="70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Характеристика деятельности обучающихся</w:t>
            </w:r>
          </w:p>
        </w:tc>
      </w:tr>
      <w:tr w:rsidR="000732E0" w:rsidTr="000732E0">
        <w:tc>
          <w:tcPr>
            <w:tcW w:w="7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6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аудит.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Внеауд</w:t>
            </w:r>
            <w:proofErr w:type="spellEnd"/>
          </w:p>
        </w:tc>
        <w:tc>
          <w:tcPr>
            <w:tcW w:w="70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0732E0" w:rsidTr="000732E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u w:val="single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Введение.  </w:t>
            </w:r>
            <w:proofErr w:type="gramEnd"/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2E0" w:rsidRDefault="000732E0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Осознавать исключительную роль жизни на Земле и значение экологии в жизни человека и общества.</w:t>
            </w:r>
          </w:p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Уметь работать с научной литературой.</w:t>
            </w:r>
          </w:p>
        </w:tc>
      </w:tr>
      <w:tr w:rsidR="000732E0" w:rsidTr="000732E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Природа знает лучше.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Определять роль в природе различных групп организмов;</w:t>
            </w:r>
          </w:p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Объяснять роль живых организмов в круговороте веществ экосистемы.</w:t>
            </w:r>
          </w:p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Иметь представления о природе как развивающейся системе.</w:t>
            </w:r>
          </w:p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Рассматривать биологические процессы в развитии.</w:t>
            </w:r>
          </w:p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Уметь работать с научной литературой.</w:t>
            </w:r>
          </w:p>
        </w:tc>
      </w:tr>
      <w:tr w:rsidR="000732E0" w:rsidTr="000732E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Мы отвечаем за Землю: что может каждый из нас?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2E0" w:rsidRDefault="000732E0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Приводить примеры приспособлений организмов к среде обитания и объяснять их значение.</w:t>
            </w:r>
          </w:p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Уметь работать с научной литературой.</w:t>
            </w:r>
          </w:p>
        </w:tc>
      </w:tr>
      <w:tr w:rsidR="000732E0" w:rsidTr="000732E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Все должно куда-то деваться!?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Характеризовать методы экологической науки (наблюдение, описание, измерение, сравнение, эксперимент, моделирование) и их роль в познании живой природы.</w:t>
            </w:r>
          </w:p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Уметь работать с научной литературой.</w:t>
            </w:r>
          </w:p>
        </w:tc>
      </w:tr>
      <w:tr w:rsidR="000732E0" w:rsidTr="000732E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Тихий уголок детства.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Использовать биологические знания в быту.</w:t>
            </w:r>
          </w:p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Объяснять значение живых организмов в жизни и хозяйстве человека.</w:t>
            </w:r>
          </w:p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Объяснять мир с точки зрения экологии.</w:t>
            </w:r>
          </w:p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Перечислять отличительные свойства живого.</w:t>
            </w:r>
          </w:p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Различать основные группы живых организмов.</w:t>
            </w:r>
          </w:p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Понимать смысл экологических терминов.</w:t>
            </w:r>
          </w:p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Уметь работать с научной литературой.</w:t>
            </w:r>
          </w:p>
        </w:tc>
      </w:tr>
      <w:tr w:rsidR="000732E0" w:rsidTr="000732E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6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За все надо платить!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Проводить биологические опыты и эксперименты и объяснять их результаты; пользоваться увеличительными приборами.</w:t>
            </w:r>
          </w:p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Оценивать поведение человека с точки зрения здорового образа жизни;</w:t>
            </w:r>
          </w:p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Использовать знания биологии при соблюдении правил повседневной гигиены;</w:t>
            </w:r>
          </w:p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Различать съедобные и ядовитые организмы своей местности.</w:t>
            </w:r>
          </w:p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Уметь работать с научной литературой.</w:t>
            </w:r>
          </w:p>
        </w:tc>
      </w:tr>
      <w:tr w:rsidR="000732E0" w:rsidTr="000732E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Чем опасны отходы, и как с ними бороться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Уметь выявлять и анализировать проблемы взаимосвязей в окружающей природной и социальной среде.</w:t>
            </w:r>
          </w:p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Осуществлять прогностическую и рефлексивную оценку деятельности в процессе выполнения экологических акций; опыт взаимодействия с природной средой и участие в природоохранных мероприятиях;</w:t>
            </w:r>
          </w:p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Уметь работать с научной литературой.</w:t>
            </w:r>
          </w:p>
        </w:tc>
      </w:tr>
      <w:tr w:rsidR="000732E0" w:rsidTr="000732E0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2E0" w:rsidRDefault="000732E0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Итого: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u w:val="single"/>
                <w:lang w:eastAsia="ru-RU"/>
              </w:rPr>
              <w:t>34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19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2E0" w:rsidRDefault="000732E0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2E0" w:rsidRDefault="000732E0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</w:tbl>
    <w:p w:rsidR="000732E0" w:rsidRDefault="000732E0" w:rsidP="000732E0">
      <w:pPr>
        <w:spacing w:after="0" w:line="240" w:lineRule="auto"/>
        <w:ind w:firstLine="709"/>
        <w:rPr>
          <w:rFonts w:ascii="Times New Roman" w:eastAsiaTheme="minorHAnsi" w:hAnsi="Times New Roman"/>
          <w:sz w:val="28"/>
          <w:szCs w:val="28"/>
        </w:rPr>
      </w:pPr>
    </w:p>
    <w:p w:rsidR="000732E0" w:rsidRDefault="000732E0" w:rsidP="000732E0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D059AB" w:rsidRDefault="00D059AB"/>
    <w:sectPr w:rsidR="00D059AB" w:rsidSect="000732E0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1079FA"/>
    <w:multiLevelType w:val="hybridMultilevel"/>
    <w:tmpl w:val="63E0091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1AD75A26"/>
    <w:multiLevelType w:val="hybridMultilevel"/>
    <w:tmpl w:val="39467D8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38DE5D4C"/>
    <w:multiLevelType w:val="hybridMultilevel"/>
    <w:tmpl w:val="C8A0546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3B7A6DF6"/>
    <w:multiLevelType w:val="hybridMultilevel"/>
    <w:tmpl w:val="DE783862"/>
    <w:lvl w:ilvl="0" w:tplc="04190013">
      <w:start w:val="1"/>
      <w:numFmt w:val="upperRoman"/>
      <w:lvlText w:val="%1."/>
      <w:lvlJc w:val="righ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4" w15:restartNumberingAfterBreak="0">
    <w:nsid w:val="46C24A17"/>
    <w:multiLevelType w:val="hybridMultilevel"/>
    <w:tmpl w:val="272C4F1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4CC44448"/>
    <w:multiLevelType w:val="hybridMultilevel"/>
    <w:tmpl w:val="A37EB1EE"/>
    <w:lvl w:ilvl="0" w:tplc="04190001">
      <w:start w:val="1"/>
      <w:numFmt w:val="bullet"/>
      <w:lvlText w:val=""/>
      <w:lvlJc w:val="left"/>
      <w:pPr>
        <w:ind w:left="2123" w:hanging="705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5EB8711A"/>
    <w:multiLevelType w:val="hybridMultilevel"/>
    <w:tmpl w:val="6F6034A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>
    <w:abstractNumId w:val="5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">
    <w:abstractNumId w:val="6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>
    <w:abstractNumId w:val="2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">
    <w:abstractNumId w:val="4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604D"/>
    <w:rsid w:val="000732E0"/>
    <w:rsid w:val="00611CE1"/>
    <w:rsid w:val="008A5446"/>
    <w:rsid w:val="00B4604D"/>
    <w:rsid w:val="00D059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BA80229-B8D2-4B5F-BB59-73F452B43A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8"/>
        <w:szCs w:val="28"/>
        <w:lang w:val="ru-RU" w:eastAsia="ru-RU" w:bidi="ar-SA"/>
      </w:rPr>
    </w:rPrDefault>
    <w:pPrDefault>
      <w:pPr>
        <w:spacing w:line="360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732E0"/>
    <w:pPr>
      <w:spacing w:after="200" w:line="276" w:lineRule="auto"/>
      <w:jc w:val="left"/>
    </w:pPr>
    <w:rPr>
      <w:rFonts w:ascii="Calibri" w:eastAsia="Calibri" w:hAnsi="Calibr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semiHidden/>
    <w:unhideWhenUsed/>
    <w:rsid w:val="000732E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0732E0"/>
    <w:pPr>
      <w:ind w:left="720"/>
      <w:contextualSpacing/>
    </w:pPr>
  </w:style>
  <w:style w:type="table" w:customStyle="1" w:styleId="1">
    <w:name w:val="Сетка таблицы1"/>
    <w:basedOn w:val="a1"/>
    <w:uiPriority w:val="59"/>
    <w:rsid w:val="000732E0"/>
    <w:pPr>
      <w:spacing w:line="240" w:lineRule="auto"/>
      <w:jc w:val="left"/>
    </w:pPr>
    <w:rPr>
      <w:rFonts w:asciiTheme="minorHAnsi" w:eastAsia="Times New Roman" w:hAnsiTheme="minorHAnsi" w:cstheme="minorBidi"/>
      <w:sz w:val="22"/>
      <w:szCs w:val="22"/>
      <w:lang w:eastAsia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81242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1798</Words>
  <Characters>10252</Characters>
  <Application>Microsoft Office Word</Application>
  <DocSecurity>0</DocSecurity>
  <Lines>85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dcterms:created xsi:type="dcterms:W3CDTF">2018-10-03T07:53:00Z</dcterms:created>
  <dcterms:modified xsi:type="dcterms:W3CDTF">2018-10-03T08:15:00Z</dcterms:modified>
</cp:coreProperties>
</file>